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535E" w:rsidRPr="00D338EC" w:rsidRDefault="0044535E" w:rsidP="0044535E">
      <w:pPr>
        <w:jc w:val="center"/>
        <w:rPr>
          <w:lang w:val="es-CR"/>
        </w:rPr>
      </w:pPr>
      <w:r w:rsidRPr="00D338EC">
        <w:rPr>
          <w:rFonts w:ascii="Times New Roman" w:hAnsi="Times New Roman" w:cs="Times New Roman"/>
          <w:noProof/>
          <w:lang w:val="es-CR"/>
        </w:rPr>
        <w:drawing>
          <wp:inline distT="0" distB="0" distL="0" distR="0" wp14:anchorId="55857921" wp14:editId="7C84CC5D">
            <wp:extent cx="2736646" cy="2676525"/>
            <wp:effectExtent l="0" t="0" r="6985" b="0"/>
            <wp:docPr id="5" name="Picture 1" descr="C:\Users\Ricardo\Documents\TEC\Docencia\Maestría\General\logo-TEC_anteri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ardo\Documents\TEC\Docencia\Maestría\General\logo-TEC_anterior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076" cy="269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35E" w:rsidRPr="00D338EC" w:rsidRDefault="0044535E" w:rsidP="0044535E">
      <w:pPr>
        <w:jc w:val="center"/>
        <w:rPr>
          <w:lang w:val="es-CR"/>
        </w:rPr>
      </w:pPr>
    </w:p>
    <w:p w:rsidR="0044535E" w:rsidRPr="00D338EC" w:rsidRDefault="0044535E" w:rsidP="0044535E">
      <w:pPr>
        <w:jc w:val="center"/>
        <w:rPr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sz w:val="32"/>
          <w:szCs w:val="32"/>
          <w:lang w:val="es-CR"/>
        </w:rPr>
      </w:pPr>
      <w:r w:rsidRPr="00D338EC">
        <w:rPr>
          <w:rFonts w:ascii="Tahoma" w:hAnsi="Tahoma" w:cs="Tahoma"/>
          <w:sz w:val="32"/>
          <w:szCs w:val="32"/>
          <w:lang w:val="es-CR"/>
        </w:rPr>
        <w:t>Procesamiento Digital de Señales</w:t>
      </w:r>
    </w:p>
    <w:p w:rsidR="0044535E" w:rsidRPr="00D338EC" w:rsidRDefault="0044535E" w:rsidP="0044535E">
      <w:pPr>
        <w:jc w:val="center"/>
        <w:rPr>
          <w:rFonts w:ascii="Tahoma" w:hAnsi="Tahoma" w:cs="Tahoma"/>
          <w:sz w:val="32"/>
          <w:szCs w:val="32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i/>
          <w:lang w:val="es-CR"/>
        </w:rPr>
      </w:pPr>
      <w:r w:rsidRPr="00D338EC">
        <w:rPr>
          <w:rFonts w:ascii="Tahoma" w:hAnsi="Tahoma" w:cs="Tahoma"/>
          <w:i/>
          <w:lang w:val="es-CR"/>
        </w:rPr>
        <w:t>Prof.: Dr. Juan Carlos Rojas</w:t>
      </w:r>
    </w:p>
    <w:p w:rsidR="0044535E" w:rsidRPr="00D338EC" w:rsidRDefault="0044535E" w:rsidP="0044535E">
      <w:pPr>
        <w:jc w:val="center"/>
        <w:rPr>
          <w:rFonts w:ascii="Tahoma" w:hAnsi="Tahoma" w:cs="Tahoma"/>
          <w:sz w:val="32"/>
          <w:szCs w:val="32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sz w:val="32"/>
          <w:szCs w:val="32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sz w:val="44"/>
          <w:szCs w:val="44"/>
          <w:lang w:val="es-CR"/>
        </w:rPr>
      </w:pPr>
      <w:r w:rsidRPr="00D338EC">
        <w:rPr>
          <w:rFonts w:ascii="Tahoma" w:hAnsi="Tahoma" w:cs="Tahoma"/>
          <w:sz w:val="44"/>
          <w:szCs w:val="44"/>
          <w:lang w:val="es-CR"/>
        </w:rPr>
        <w:t>Proyecto 2</w:t>
      </w:r>
    </w:p>
    <w:p w:rsidR="0044535E" w:rsidRPr="00D338EC" w:rsidRDefault="0044535E" w:rsidP="0044535E">
      <w:pPr>
        <w:jc w:val="center"/>
        <w:rPr>
          <w:rFonts w:ascii="Tahoma" w:hAnsi="Tahoma" w:cs="Tahoma"/>
          <w:sz w:val="44"/>
          <w:szCs w:val="44"/>
          <w:lang w:val="es-CR"/>
        </w:rPr>
      </w:pPr>
      <w:r w:rsidRPr="00D338EC">
        <w:rPr>
          <w:rFonts w:ascii="Tahoma" w:hAnsi="Tahoma" w:cs="Tahoma"/>
          <w:sz w:val="44"/>
          <w:szCs w:val="44"/>
          <w:lang w:val="es-CR"/>
        </w:rPr>
        <w:t>Compresión de Audio</w:t>
      </w:r>
    </w:p>
    <w:p w:rsidR="0044535E" w:rsidRPr="00D338EC" w:rsidRDefault="0044535E" w:rsidP="0044535E">
      <w:pPr>
        <w:jc w:val="center"/>
        <w:rPr>
          <w:rFonts w:ascii="Tahoma" w:hAnsi="Tahoma" w:cs="Tahoma"/>
          <w:sz w:val="44"/>
          <w:szCs w:val="44"/>
          <w:lang w:val="es-CR"/>
        </w:rPr>
      </w:pPr>
    </w:p>
    <w:p w:rsidR="0044535E" w:rsidRPr="00D338EC" w:rsidRDefault="0044535E" w:rsidP="0044535E">
      <w:pPr>
        <w:jc w:val="center"/>
        <w:rPr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i/>
          <w:lang w:val="es-CR"/>
        </w:rPr>
        <w:t>Integrantes</w:t>
      </w:r>
      <w:r w:rsidRPr="00D338EC">
        <w:rPr>
          <w:rFonts w:ascii="Tahoma" w:hAnsi="Tahoma" w:cs="Tahoma"/>
          <w:lang w:val="es-CR"/>
        </w:rPr>
        <w:t>:</w:t>
      </w: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  <w:sectPr w:rsidR="0044535E" w:rsidRPr="00D338EC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4535E" w:rsidRPr="00D338EC" w:rsidRDefault="0044535E" w:rsidP="0044535E">
      <w:pPr>
        <w:jc w:val="right"/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Diego Herrera</w:t>
      </w:r>
    </w:p>
    <w:p w:rsidR="0044535E" w:rsidRPr="00D338EC" w:rsidRDefault="0044535E" w:rsidP="0044535E">
      <w:pPr>
        <w:jc w:val="right"/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Fernando Paris</w:t>
      </w:r>
    </w:p>
    <w:p w:rsidR="0044535E" w:rsidRPr="00D338EC" w:rsidRDefault="0044535E" w:rsidP="0044535E">
      <w:pPr>
        <w:jc w:val="right"/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Esteban Rivera</w:t>
      </w:r>
    </w:p>
    <w:p w:rsidR="0044535E" w:rsidRPr="00D338EC" w:rsidRDefault="0044535E" w:rsidP="0044535E">
      <w:pPr>
        <w:jc w:val="right"/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Kevin Víquez</w:t>
      </w:r>
    </w:p>
    <w:p w:rsidR="0044535E" w:rsidRPr="00D338EC" w:rsidRDefault="0044535E" w:rsidP="0044535E">
      <w:pPr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200324558</w:t>
      </w:r>
    </w:p>
    <w:p w:rsidR="0044535E" w:rsidRPr="00D338EC" w:rsidRDefault="0044535E" w:rsidP="0044535E">
      <w:pPr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2005101153</w:t>
      </w:r>
    </w:p>
    <w:p w:rsidR="0044535E" w:rsidRPr="00D338EC" w:rsidRDefault="0044535E" w:rsidP="0044535E">
      <w:pPr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2018319491</w:t>
      </w:r>
    </w:p>
    <w:p w:rsidR="0044535E" w:rsidRPr="00D338EC" w:rsidRDefault="0044535E" w:rsidP="0044535E">
      <w:pPr>
        <w:rPr>
          <w:rFonts w:ascii="Tahoma" w:hAnsi="Tahoma" w:cs="Tahoma"/>
          <w:lang w:val="es-CR"/>
        </w:rPr>
      </w:pPr>
      <w:r w:rsidRPr="00D338EC">
        <w:rPr>
          <w:rFonts w:ascii="Tahoma" w:hAnsi="Tahoma" w:cs="Tahoma"/>
          <w:lang w:val="es-CR"/>
        </w:rPr>
        <w:t>200944341</w:t>
      </w:r>
    </w:p>
    <w:p w:rsidR="0044535E" w:rsidRPr="00D338EC" w:rsidRDefault="0044535E" w:rsidP="0044535E">
      <w:pPr>
        <w:rPr>
          <w:rFonts w:ascii="Tahoma" w:hAnsi="Tahoma" w:cs="Tahoma"/>
          <w:lang w:val="es-CR"/>
        </w:rPr>
        <w:sectPr w:rsidR="0044535E" w:rsidRPr="00D338EC" w:rsidSect="00553F2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lang w:val="es-CR"/>
        </w:rPr>
      </w:pPr>
    </w:p>
    <w:p w:rsidR="0044535E" w:rsidRPr="00D338EC" w:rsidRDefault="0044535E" w:rsidP="0044535E">
      <w:pPr>
        <w:jc w:val="center"/>
        <w:rPr>
          <w:rFonts w:ascii="Tahoma" w:hAnsi="Tahoma" w:cs="Tahoma"/>
          <w:i/>
          <w:lang w:val="es-CR"/>
        </w:rPr>
      </w:pPr>
      <w:r w:rsidRPr="00D338EC">
        <w:rPr>
          <w:rFonts w:ascii="Tahoma" w:hAnsi="Tahoma" w:cs="Tahoma"/>
          <w:i/>
          <w:lang w:val="es-CR"/>
        </w:rPr>
        <w:t>Noviembre</w:t>
      </w:r>
      <w:r w:rsidRPr="00D338EC">
        <w:rPr>
          <w:rFonts w:ascii="Tahoma" w:hAnsi="Tahoma" w:cs="Tahoma"/>
          <w:i/>
          <w:lang w:val="es-CR"/>
        </w:rPr>
        <w:t xml:space="preserve"> 2018</w:t>
      </w:r>
    </w:p>
    <w:p w:rsidR="0044535E" w:rsidRPr="00D338EC" w:rsidRDefault="0044535E" w:rsidP="0044535E">
      <w:pPr>
        <w:rPr>
          <w:lang w:val="es-CR"/>
        </w:rPr>
      </w:pPr>
      <w:r w:rsidRPr="00D338EC">
        <w:rPr>
          <w:lang w:val="es-C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R"/>
        </w:rPr>
        <w:id w:val="14733304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4535E" w:rsidRPr="00D338EC" w:rsidRDefault="0044535E" w:rsidP="0044535E">
          <w:pPr>
            <w:pStyle w:val="TOCHeading"/>
            <w:rPr>
              <w:lang w:val="es-CR"/>
            </w:rPr>
          </w:pPr>
          <w:r w:rsidRPr="00D338EC">
            <w:rPr>
              <w:lang w:val="es-CR"/>
            </w:rPr>
            <w:t>Tabla de Contenidos</w:t>
          </w:r>
        </w:p>
        <w:p w:rsidR="00351B10" w:rsidRDefault="0044535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D338EC">
            <w:rPr>
              <w:lang w:val="es-CR"/>
            </w:rPr>
            <w:fldChar w:fldCharType="begin"/>
          </w:r>
          <w:r w:rsidRPr="00D338EC">
            <w:rPr>
              <w:lang w:val="es-CR"/>
            </w:rPr>
            <w:instrText xml:space="preserve"> TOC \o "1-3" \h \z \u </w:instrText>
          </w:r>
          <w:r w:rsidRPr="00D338EC">
            <w:rPr>
              <w:lang w:val="es-CR"/>
            </w:rPr>
            <w:fldChar w:fldCharType="separate"/>
          </w:r>
          <w:hyperlink w:anchor="_Toc530428328" w:history="1">
            <w:r w:rsidR="00351B10" w:rsidRPr="00284165">
              <w:rPr>
                <w:rStyle w:val="Hyperlink"/>
                <w:noProof/>
                <w:lang w:val="es-CR"/>
              </w:rPr>
              <w:t>1</w:t>
            </w:r>
            <w:r w:rsidR="00351B10">
              <w:rPr>
                <w:rFonts w:eastAsiaTheme="minorEastAsia"/>
                <w:noProof/>
              </w:rPr>
              <w:tab/>
            </w:r>
            <w:r w:rsidR="00351B10" w:rsidRPr="00284165">
              <w:rPr>
                <w:rStyle w:val="Hyperlink"/>
                <w:noProof/>
                <w:lang w:val="es-CR"/>
              </w:rPr>
              <w:t>Introducción</w:t>
            </w:r>
            <w:r w:rsidR="00351B10">
              <w:rPr>
                <w:noProof/>
                <w:webHidden/>
              </w:rPr>
              <w:tab/>
            </w:r>
            <w:r w:rsidR="00351B10">
              <w:rPr>
                <w:noProof/>
                <w:webHidden/>
              </w:rPr>
              <w:fldChar w:fldCharType="begin"/>
            </w:r>
            <w:r w:rsidR="00351B10">
              <w:rPr>
                <w:noProof/>
                <w:webHidden/>
              </w:rPr>
              <w:instrText xml:space="preserve"> PAGEREF _Toc530428328 \h </w:instrText>
            </w:r>
            <w:r w:rsidR="00351B10">
              <w:rPr>
                <w:noProof/>
                <w:webHidden/>
              </w:rPr>
            </w:r>
            <w:r w:rsidR="00351B10">
              <w:rPr>
                <w:noProof/>
                <w:webHidden/>
              </w:rPr>
              <w:fldChar w:fldCharType="separate"/>
            </w:r>
            <w:r w:rsidR="00351B10">
              <w:rPr>
                <w:noProof/>
                <w:webHidden/>
              </w:rPr>
              <w:t>3</w:t>
            </w:r>
            <w:r w:rsidR="00351B10">
              <w:rPr>
                <w:noProof/>
                <w:webHidden/>
              </w:rPr>
              <w:fldChar w:fldCharType="end"/>
            </w:r>
          </w:hyperlink>
        </w:p>
        <w:p w:rsidR="00351B10" w:rsidRDefault="00351B1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0428329" w:history="1">
            <w:r w:rsidRPr="00284165">
              <w:rPr>
                <w:rStyle w:val="Hyperlink"/>
                <w:noProof/>
                <w:lang w:val="es-CR"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284165">
              <w:rPr>
                <w:rStyle w:val="Hyperlink"/>
                <w:noProof/>
                <w:lang w:val="es-CR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_Toc530428329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1B10" w:rsidRDefault="00351B1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0428330" w:history="1">
            <w:r w:rsidRPr="00284165">
              <w:rPr>
                <w:rStyle w:val="Hyperlink"/>
                <w:noProof/>
                <w:lang w:val="es-CR"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284165">
              <w:rPr>
                <w:rStyle w:val="Hyperlink"/>
                <w:noProof/>
                <w:lang w:val="es-CR"/>
              </w:rPr>
              <w:t>Análisis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_Toc530428330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1B10" w:rsidRDefault="00351B1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0428331" w:history="1">
            <w:r w:rsidRPr="00284165">
              <w:rPr>
                <w:rStyle w:val="Hyperlink"/>
                <w:noProof/>
                <w:lang w:val="es-CR"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284165">
              <w:rPr>
                <w:rStyle w:val="Hyperlink"/>
                <w:noProof/>
                <w:lang w:val="es-CR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_Toc530428331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1B10" w:rsidRDefault="00351B1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0428332" w:history="1">
            <w:r w:rsidRPr="00284165">
              <w:rPr>
                <w:rStyle w:val="Hyperlink"/>
                <w:noProof/>
                <w:lang w:val="es-CR"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284165">
              <w:rPr>
                <w:rStyle w:val="Hyperlink"/>
                <w:noProof/>
                <w:lang w:val="es-CR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_Toc530428332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535E" w:rsidRPr="00D338EC" w:rsidRDefault="0044535E" w:rsidP="0044535E">
          <w:pPr>
            <w:rPr>
              <w:b/>
              <w:bCs/>
              <w:noProof/>
              <w:lang w:val="es-CR"/>
            </w:rPr>
          </w:pPr>
          <w:r w:rsidRPr="00D338EC">
            <w:rPr>
              <w:b/>
              <w:bCs/>
              <w:noProof/>
              <w:lang w:val="es-CR"/>
            </w:rPr>
            <w:fldChar w:fldCharType="end"/>
          </w:r>
        </w:p>
      </w:sdtContent>
    </w:sdt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pStyle w:val="TOCHeading"/>
        <w:rPr>
          <w:lang w:val="es-CR"/>
        </w:rPr>
      </w:pPr>
      <w:r w:rsidRPr="00D338EC">
        <w:rPr>
          <w:lang w:val="es-CR"/>
        </w:rPr>
        <w:t>Tabla de Ilustraciones</w:t>
      </w:r>
    </w:p>
    <w:p w:rsidR="00351B10" w:rsidRDefault="0044535E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TOC \h \z \c "Ilustración" </w:instrText>
      </w:r>
      <w:r w:rsidRPr="00D338EC">
        <w:rPr>
          <w:lang w:val="es-CR"/>
        </w:rPr>
        <w:fldChar w:fldCharType="separate"/>
      </w:r>
      <w:hyperlink w:anchor="_Toc530428348" w:history="1">
        <w:r w:rsidR="00351B10" w:rsidRPr="00AC03F6">
          <w:rPr>
            <w:rStyle w:val="Hyperlink"/>
            <w:noProof/>
            <w:lang w:val="es-CR"/>
          </w:rPr>
          <w:t>Ilustración 1. Magnitud de filtros para división multi-banda</w:t>
        </w:r>
        <w:r w:rsidR="00351B10">
          <w:rPr>
            <w:noProof/>
            <w:webHidden/>
          </w:rPr>
          <w:tab/>
        </w:r>
        <w:r w:rsidR="00351B10">
          <w:rPr>
            <w:noProof/>
            <w:webHidden/>
          </w:rPr>
          <w:fldChar w:fldCharType="begin"/>
        </w:r>
        <w:r w:rsidR="00351B10">
          <w:rPr>
            <w:noProof/>
            <w:webHidden/>
          </w:rPr>
          <w:instrText xml:space="preserve"> PAGEREF _Toc530428348 \h </w:instrText>
        </w:r>
        <w:r w:rsidR="00351B10">
          <w:rPr>
            <w:noProof/>
            <w:webHidden/>
          </w:rPr>
        </w:r>
        <w:r w:rsidR="00351B10">
          <w:rPr>
            <w:noProof/>
            <w:webHidden/>
          </w:rPr>
          <w:fldChar w:fldCharType="separate"/>
        </w:r>
        <w:r w:rsidR="00351B10">
          <w:rPr>
            <w:noProof/>
            <w:webHidden/>
          </w:rPr>
          <w:t>5</w:t>
        </w:r>
        <w:r w:rsidR="00351B10"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49" w:history="1">
        <w:r w:rsidRPr="00AC03F6">
          <w:rPr>
            <w:rStyle w:val="Hyperlink"/>
            <w:noProof/>
            <w:lang w:val="es-CR"/>
          </w:rPr>
          <w:t>Ilustración 2. Fase de filtros para división multi-banda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0" w:history="1">
        <w:r w:rsidRPr="00AC03F6">
          <w:rPr>
            <w:rStyle w:val="Hyperlink"/>
            <w:noProof/>
            <w:lang w:val="es-CR"/>
          </w:rPr>
          <w:t>Ilustración 3. Respuesta al impulso de filtros para división multi-banda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1" w:history="1">
        <w:r w:rsidRPr="00AC03F6">
          <w:rPr>
            <w:rStyle w:val="Hyperlink"/>
            <w:noProof/>
            <w:lang w:val="es-CR"/>
          </w:rPr>
          <w:t>Ilustración 4. Respuesta a un pulso de filtros para división multi-banda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2" w:history="1">
        <w:r w:rsidRPr="00AC03F6">
          <w:rPr>
            <w:rStyle w:val="Hyperlink"/>
            <w:noProof/>
            <w:lang w:val="es-CR"/>
          </w:rPr>
          <w:t>Ilustración 5. Diagrama de polos y ceros de filtros para división multi-banda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3" w:history="1">
        <w:r w:rsidRPr="00AC03F6">
          <w:rPr>
            <w:rStyle w:val="Hyperlink"/>
            <w:noProof/>
            <w:lang w:val="es-CR"/>
          </w:rPr>
          <w:t>Ilustración 6. Separación de bandas en el tiempo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4" w:history="1">
        <w:r w:rsidRPr="00AC03F6">
          <w:rPr>
            <w:rStyle w:val="Hyperlink"/>
            <w:noProof/>
            <w:lang w:val="es-CR"/>
          </w:rPr>
          <w:t>Ilustración 7. Separación de bandas en frecuencia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5" w:history="1">
        <w:r w:rsidRPr="00AC03F6">
          <w:rPr>
            <w:rStyle w:val="Hyperlink"/>
            <w:noProof/>
            <w:lang w:val="es-CR"/>
          </w:rPr>
          <w:t>Ilustración 8. Separación de bandas en frecuencia para el filtro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6" w:history="1">
        <w:r w:rsidRPr="00AC03F6">
          <w:rPr>
            <w:rStyle w:val="Hyperlink"/>
            <w:noProof/>
            <w:lang w:val="es-CR"/>
          </w:rPr>
          <w:t>Ilustración 9. Separación de bandas en frecuencia para el filtro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7" w:history="1">
        <w:r w:rsidRPr="00AC03F6">
          <w:rPr>
            <w:rStyle w:val="Hyperlink"/>
            <w:noProof/>
            <w:lang w:val="es-CR"/>
          </w:rPr>
          <w:t>Ilustración 10. Separación de bandas en frecuencia para el filtro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51B10" w:rsidRDefault="00351B1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30428358" w:history="1">
        <w:r w:rsidRPr="00AC03F6">
          <w:rPr>
            <w:rStyle w:val="Hyperlink"/>
            <w:noProof/>
            <w:lang w:val="es-CR"/>
          </w:rPr>
          <w:t>Ilustración 11. Separación de bandas en frecuencia para el filtro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_Toc530428358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4535E" w:rsidRPr="00D338EC" w:rsidRDefault="0044535E" w:rsidP="0044535E">
      <w:pPr>
        <w:rPr>
          <w:lang w:val="es-CR"/>
        </w:rPr>
      </w:pPr>
      <w:r w:rsidRPr="00D338EC">
        <w:rPr>
          <w:lang w:val="es-CR"/>
        </w:rPr>
        <w:fldChar w:fldCharType="end"/>
      </w:r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rPr>
          <w:rFonts w:asciiTheme="majorHAnsi" w:eastAsiaTheme="majorEastAsia" w:hAnsiTheme="majorHAnsi" w:cstheme="majorBidi"/>
          <w:color w:val="1F4E79" w:themeColor="accent1" w:themeShade="80"/>
          <w:sz w:val="32"/>
          <w:szCs w:val="32"/>
          <w:lang w:val="es-CR"/>
        </w:rPr>
      </w:pPr>
      <w:r w:rsidRPr="00D338EC">
        <w:rPr>
          <w:lang w:val="es-CR"/>
        </w:rPr>
        <w:br w:type="page"/>
      </w:r>
    </w:p>
    <w:p w:rsidR="0044535E" w:rsidRPr="00D338EC" w:rsidRDefault="0044535E" w:rsidP="0044535E">
      <w:pPr>
        <w:pStyle w:val="Heading1"/>
        <w:rPr>
          <w:lang w:val="es-CR"/>
        </w:rPr>
      </w:pPr>
      <w:bookmarkStart w:id="0" w:name="_Toc530428328"/>
      <w:r w:rsidRPr="00D338EC">
        <w:rPr>
          <w:lang w:val="es-CR"/>
        </w:rPr>
        <w:lastRenderedPageBreak/>
        <w:t>Introducción</w:t>
      </w:r>
      <w:bookmarkEnd w:id="0"/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jc w:val="both"/>
        <w:rPr>
          <w:lang w:val="es-CR"/>
        </w:rPr>
      </w:pPr>
      <w:r w:rsidRPr="00D338EC">
        <w:rPr>
          <w:lang w:val="es-CR"/>
        </w:rPr>
        <w:t>La estenografía es la ciencia de “esconder” datos manipulando una señal portadora y sus caracterís</w:t>
      </w:r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rPr>
          <w:rFonts w:asciiTheme="majorHAnsi" w:eastAsiaTheme="majorEastAsia" w:hAnsiTheme="majorHAnsi" w:cstheme="majorBidi"/>
          <w:color w:val="1F4E79" w:themeColor="accent1" w:themeShade="80"/>
          <w:sz w:val="32"/>
          <w:szCs w:val="32"/>
          <w:lang w:val="es-CR"/>
        </w:rPr>
      </w:pPr>
      <w:r w:rsidRPr="00D338EC">
        <w:rPr>
          <w:lang w:val="es-CR"/>
        </w:rPr>
        <w:br w:type="page"/>
      </w:r>
    </w:p>
    <w:p w:rsidR="0044535E" w:rsidRPr="00D338EC" w:rsidRDefault="0044535E" w:rsidP="0044535E">
      <w:pPr>
        <w:pStyle w:val="Heading1"/>
        <w:rPr>
          <w:lang w:val="es-CR"/>
        </w:rPr>
      </w:pPr>
      <w:bookmarkStart w:id="1" w:name="_Toc530428329"/>
      <w:r w:rsidRPr="00D338EC">
        <w:rPr>
          <w:lang w:val="es-CR"/>
        </w:rPr>
        <w:lastRenderedPageBreak/>
        <w:t>Metodología</w:t>
      </w:r>
      <w:bookmarkEnd w:id="1"/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jc w:val="both"/>
        <w:rPr>
          <w:i/>
          <w:lang w:val="es-CR"/>
        </w:rPr>
      </w:pPr>
      <w:r w:rsidRPr="00D338EC">
        <w:rPr>
          <w:lang w:val="es-CR"/>
        </w:rPr>
        <w:t xml:space="preserve">Para la implementación del algoritmo deseado se utilizó un modelo de sistema de dos etapas, un </w:t>
      </w:r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rPr>
          <w:lang w:val="es-CR"/>
        </w:rPr>
      </w:pPr>
      <w:r w:rsidRPr="00D338EC">
        <w:rPr>
          <w:lang w:val="es-CR"/>
        </w:rPr>
        <w:br w:type="page"/>
      </w:r>
    </w:p>
    <w:p w:rsidR="0044535E" w:rsidRPr="00D338EC" w:rsidRDefault="0044535E" w:rsidP="0044535E">
      <w:pPr>
        <w:pStyle w:val="Heading1"/>
        <w:rPr>
          <w:lang w:val="es-CR"/>
        </w:rPr>
      </w:pPr>
      <w:bookmarkStart w:id="2" w:name="_Toc530428330"/>
      <w:r w:rsidRPr="00D338EC">
        <w:rPr>
          <w:lang w:val="es-CR"/>
        </w:rPr>
        <w:lastRenderedPageBreak/>
        <w:t>Análisis de Resultados</w:t>
      </w:r>
      <w:bookmarkEnd w:id="2"/>
    </w:p>
    <w:p w:rsidR="00D338EC" w:rsidRDefault="00D338EC">
      <w:pPr>
        <w:rPr>
          <w:lang w:val="es-CR"/>
        </w:rPr>
      </w:pPr>
    </w:p>
    <w:p w:rsidR="00D338EC" w:rsidRPr="00D338EC" w:rsidRDefault="00D338EC" w:rsidP="00D338EC">
      <w:pPr>
        <w:jc w:val="center"/>
        <w:rPr>
          <w:lang w:val="es-CR"/>
        </w:rPr>
      </w:pPr>
      <w:r w:rsidRPr="00D338EC">
        <w:rPr>
          <w:noProof/>
        </w:rPr>
        <w:drawing>
          <wp:inline distT="0" distB="0" distL="0" distR="0">
            <wp:extent cx="5943600" cy="26391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338EC" w:rsidP="00D338EC">
      <w:pPr>
        <w:pStyle w:val="Caption"/>
        <w:jc w:val="center"/>
        <w:rPr>
          <w:lang w:val="es-CR"/>
        </w:rPr>
      </w:pPr>
      <w:bookmarkStart w:id="3" w:name="_Toc530428348"/>
      <w:r w:rsidRPr="00D338EC">
        <w:rPr>
          <w:lang w:val="es-CR"/>
        </w:rPr>
        <w:t xml:space="preserve">Ilustración </w:t>
      </w: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SEQ Ilustración \* ARABIC </w:instrText>
      </w:r>
      <w:r w:rsidRPr="00D338EC">
        <w:rPr>
          <w:lang w:val="es-CR"/>
        </w:rPr>
        <w:fldChar w:fldCharType="separate"/>
      </w:r>
      <w:r w:rsidR="00351B10">
        <w:rPr>
          <w:noProof/>
          <w:lang w:val="es-CR"/>
        </w:rPr>
        <w:t>1</w:t>
      </w:r>
      <w:r w:rsidRPr="00D338EC">
        <w:rPr>
          <w:lang w:val="es-CR"/>
        </w:rPr>
        <w:fldChar w:fldCharType="end"/>
      </w:r>
      <w:r w:rsidRPr="00D338EC">
        <w:rPr>
          <w:lang w:val="es-CR"/>
        </w:rPr>
        <w:t>. Magnitud de f</w:t>
      </w:r>
      <w:r>
        <w:rPr>
          <w:lang w:val="es-CR"/>
        </w:rPr>
        <w:t>iltros para división multi-banda</w:t>
      </w:r>
      <w:bookmarkEnd w:id="3"/>
    </w:p>
    <w:p w:rsidR="00D338EC" w:rsidRDefault="00D338EC" w:rsidP="00D338EC">
      <w:pPr>
        <w:pStyle w:val="Caption"/>
        <w:jc w:val="center"/>
        <w:rPr>
          <w:lang w:val="es-CR"/>
        </w:rPr>
      </w:pPr>
    </w:p>
    <w:p w:rsidR="00D338EC" w:rsidRDefault="00D338EC" w:rsidP="00D338EC">
      <w:pPr>
        <w:pStyle w:val="Caption"/>
        <w:jc w:val="center"/>
        <w:rPr>
          <w:lang w:val="es-CR"/>
        </w:rPr>
      </w:pPr>
      <w:r w:rsidRPr="00D338EC">
        <w:rPr>
          <w:noProof/>
        </w:rPr>
        <w:drawing>
          <wp:inline distT="0" distB="0" distL="0" distR="0">
            <wp:extent cx="5943600" cy="263912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338EC" w:rsidP="00D338EC">
      <w:pPr>
        <w:pStyle w:val="Caption"/>
        <w:jc w:val="center"/>
        <w:rPr>
          <w:lang w:val="es-CR"/>
        </w:rPr>
      </w:pPr>
      <w:bookmarkStart w:id="4" w:name="_Toc530428349"/>
      <w:r w:rsidRPr="00D338EC">
        <w:rPr>
          <w:lang w:val="es-CR"/>
        </w:rPr>
        <w:t xml:space="preserve">Ilustración </w:t>
      </w: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SEQ Ilustración \* ARABIC </w:instrText>
      </w:r>
      <w:r w:rsidRPr="00D338EC">
        <w:rPr>
          <w:lang w:val="es-CR"/>
        </w:rPr>
        <w:fldChar w:fldCharType="separate"/>
      </w:r>
      <w:r w:rsidR="00351B10">
        <w:rPr>
          <w:noProof/>
          <w:lang w:val="es-CR"/>
        </w:rPr>
        <w:t>2</w:t>
      </w:r>
      <w:r w:rsidRPr="00D338EC">
        <w:rPr>
          <w:lang w:val="es-CR"/>
        </w:rPr>
        <w:fldChar w:fldCharType="end"/>
      </w:r>
      <w:r w:rsidRPr="00D338EC">
        <w:rPr>
          <w:lang w:val="es-CR"/>
        </w:rPr>
        <w:t xml:space="preserve">. </w:t>
      </w:r>
      <w:r>
        <w:rPr>
          <w:lang w:val="es-CR"/>
        </w:rPr>
        <w:t>Fase</w:t>
      </w:r>
      <w:r w:rsidRPr="00D338EC">
        <w:rPr>
          <w:lang w:val="es-CR"/>
        </w:rPr>
        <w:t xml:space="preserve"> de f</w:t>
      </w:r>
      <w:r>
        <w:rPr>
          <w:lang w:val="es-CR"/>
        </w:rPr>
        <w:t>iltros para división multi-banda</w:t>
      </w:r>
      <w:bookmarkEnd w:id="4"/>
    </w:p>
    <w:p w:rsidR="00D338EC" w:rsidRDefault="00D75D2F" w:rsidP="00D338EC">
      <w:pPr>
        <w:rPr>
          <w:lang w:val="es-CR"/>
        </w:rPr>
      </w:pPr>
      <w:r w:rsidRPr="00D75D2F">
        <w:rPr>
          <w:noProof/>
        </w:rPr>
        <w:lastRenderedPageBreak/>
        <w:drawing>
          <wp:inline distT="0" distB="0" distL="0" distR="0">
            <wp:extent cx="5943600" cy="263912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338EC" w:rsidP="00D338EC">
      <w:pPr>
        <w:pStyle w:val="Caption"/>
        <w:jc w:val="center"/>
        <w:rPr>
          <w:lang w:val="es-CR"/>
        </w:rPr>
      </w:pPr>
      <w:bookmarkStart w:id="5" w:name="_Toc530428350"/>
      <w:r w:rsidRPr="00D338EC">
        <w:rPr>
          <w:lang w:val="es-CR"/>
        </w:rPr>
        <w:t xml:space="preserve">Ilustración </w:t>
      </w: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SEQ Ilustración \* ARABIC </w:instrText>
      </w:r>
      <w:r w:rsidRPr="00D338EC">
        <w:rPr>
          <w:lang w:val="es-CR"/>
        </w:rPr>
        <w:fldChar w:fldCharType="separate"/>
      </w:r>
      <w:r w:rsidR="00351B10">
        <w:rPr>
          <w:noProof/>
          <w:lang w:val="es-CR"/>
        </w:rPr>
        <w:t>3</w:t>
      </w:r>
      <w:r w:rsidRPr="00D338EC">
        <w:rPr>
          <w:lang w:val="es-CR"/>
        </w:rPr>
        <w:fldChar w:fldCharType="end"/>
      </w:r>
      <w:r w:rsidRPr="00D338EC">
        <w:rPr>
          <w:lang w:val="es-CR"/>
        </w:rPr>
        <w:t xml:space="preserve">. </w:t>
      </w:r>
      <w:r>
        <w:rPr>
          <w:lang w:val="es-CR"/>
        </w:rPr>
        <w:t>Respuesta al impulso</w:t>
      </w:r>
      <w:r w:rsidRPr="00D338EC">
        <w:rPr>
          <w:lang w:val="es-CR"/>
        </w:rPr>
        <w:t xml:space="preserve"> de f</w:t>
      </w:r>
      <w:r>
        <w:rPr>
          <w:lang w:val="es-CR"/>
        </w:rPr>
        <w:t>iltros para división multi-banda</w:t>
      </w:r>
      <w:bookmarkEnd w:id="5"/>
    </w:p>
    <w:p w:rsidR="00D338EC" w:rsidRDefault="00D338EC" w:rsidP="00D338EC">
      <w:pPr>
        <w:rPr>
          <w:lang w:val="es-CR"/>
        </w:rPr>
      </w:pPr>
    </w:p>
    <w:p w:rsidR="00D338EC" w:rsidRDefault="00D75D2F" w:rsidP="00D338EC">
      <w:pPr>
        <w:rPr>
          <w:lang w:val="es-CR"/>
        </w:rPr>
      </w:pPr>
      <w:r w:rsidRPr="00D75D2F">
        <w:rPr>
          <w:noProof/>
        </w:rPr>
        <w:drawing>
          <wp:inline distT="0" distB="0" distL="0" distR="0">
            <wp:extent cx="5943600" cy="263912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338EC" w:rsidP="00D338EC">
      <w:pPr>
        <w:pStyle w:val="Caption"/>
        <w:jc w:val="center"/>
        <w:rPr>
          <w:lang w:val="es-CR"/>
        </w:rPr>
      </w:pPr>
      <w:bookmarkStart w:id="6" w:name="_Toc530428351"/>
      <w:r w:rsidRPr="00D338EC">
        <w:rPr>
          <w:lang w:val="es-CR"/>
        </w:rPr>
        <w:t xml:space="preserve">Ilustración </w:t>
      </w: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SEQ Ilustración \* ARABIC </w:instrText>
      </w:r>
      <w:r w:rsidRPr="00D338EC">
        <w:rPr>
          <w:lang w:val="es-CR"/>
        </w:rPr>
        <w:fldChar w:fldCharType="separate"/>
      </w:r>
      <w:r w:rsidR="00351B10">
        <w:rPr>
          <w:noProof/>
          <w:lang w:val="es-CR"/>
        </w:rPr>
        <w:t>4</w:t>
      </w:r>
      <w:r w:rsidRPr="00D338EC">
        <w:rPr>
          <w:lang w:val="es-CR"/>
        </w:rPr>
        <w:fldChar w:fldCharType="end"/>
      </w:r>
      <w:r w:rsidRPr="00D338EC">
        <w:rPr>
          <w:lang w:val="es-CR"/>
        </w:rPr>
        <w:t xml:space="preserve">. </w:t>
      </w:r>
      <w:r>
        <w:rPr>
          <w:lang w:val="es-CR"/>
        </w:rPr>
        <w:t>R</w:t>
      </w:r>
      <w:r>
        <w:rPr>
          <w:lang w:val="es-CR"/>
        </w:rPr>
        <w:t xml:space="preserve">espuesta a un pulso </w:t>
      </w:r>
      <w:r w:rsidRPr="00D338EC">
        <w:rPr>
          <w:lang w:val="es-CR"/>
        </w:rPr>
        <w:t>de f</w:t>
      </w:r>
      <w:r>
        <w:rPr>
          <w:lang w:val="es-CR"/>
        </w:rPr>
        <w:t>iltros para división multi-banda</w:t>
      </w:r>
      <w:bookmarkEnd w:id="6"/>
    </w:p>
    <w:p w:rsidR="00D338EC" w:rsidRDefault="00D338EC" w:rsidP="00D338EC">
      <w:pPr>
        <w:rPr>
          <w:lang w:val="es-CR"/>
        </w:rPr>
      </w:pPr>
    </w:p>
    <w:p w:rsidR="00D338EC" w:rsidRDefault="00D75D2F" w:rsidP="00D338EC">
      <w:pPr>
        <w:rPr>
          <w:lang w:val="es-CR"/>
        </w:rPr>
      </w:pPr>
      <w:r w:rsidRPr="00D75D2F">
        <w:rPr>
          <w:noProof/>
        </w:rPr>
        <w:lastRenderedPageBreak/>
        <w:drawing>
          <wp:inline distT="0" distB="0" distL="0" distR="0">
            <wp:extent cx="5943600" cy="263912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338EC" w:rsidP="00D338EC">
      <w:pPr>
        <w:pStyle w:val="Caption"/>
        <w:jc w:val="center"/>
        <w:rPr>
          <w:lang w:val="es-CR"/>
        </w:rPr>
      </w:pPr>
      <w:bookmarkStart w:id="7" w:name="_Toc530428352"/>
      <w:r w:rsidRPr="00D338EC">
        <w:rPr>
          <w:lang w:val="es-CR"/>
        </w:rPr>
        <w:t xml:space="preserve">Ilustración </w:t>
      </w:r>
      <w:r w:rsidRPr="00D338EC">
        <w:rPr>
          <w:lang w:val="es-CR"/>
        </w:rPr>
        <w:fldChar w:fldCharType="begin"/>
      </w:r>
      <w:r w:rsidRPr="00D338EC">
        <w:rPr>
          <w:lang w:val="es-CR"/>
        </w:rPr>
        <w:instrText xml:space="preserve"> SEQ Ilustración \* ARABIC </w:instrText>
      </w:r>
      <w:r w:rsidRPr="00D338EC">
        <w:rPr>
          <w:lang w:val="es-CR"/>
        </w:rPr>
        <w:fldChar w:fldCharType="separate"/>
      </w:r>
      <w:r w:rsidR="00351B10">
        <w:rPr>
          <w:noProof/>
          <w:lang w:val="es-CR"/>
        </w:rPr>
        <w:t>5</w:t>
      </w:r>
      <w:r w:rsidRPr="00D338EC">
        <w:rPr>
          <w:lang w:val="es-CR"/>
        </w:rPr>
        <w:fldChar w:fldCharType="end"/>
      </w:r>
      <w:r w:rsidRPr="00D338EC">
        <w:rPr>
          <w:lang w:val="es-CR"/>
        </w:rPr>
        <w:t xml:space="preserve">. </w:t>
      </w:r>
      <w:r>
        <w:rPr>
          <w:lang w:val="es-CR"/>
        </w:rPr>
        <w:t>Diagrama de polos y ceros</w:t>
      </w:r>
      <w:r w:rsidR="00D75D2F">
        <w:rPr>
          <w:lang w:val="es-CR"/>
        </w:rPr>
        <w:t xml:space="preserve"> de</w:t>
      </w:r>
      <w:r w:rsidRPr="00D338EC">
        <w:rPr>
          <w:lang w:val="es-CR"/>
        </w:rPr>
        <w:t xml:space="preserve"> f</w:t>
      </w:r>
      <w:r>
        <w:rPr>
          <w:lang w:val="es-CR"/>
        </w:rPr>
        <w:t>iltros para división multi-banda</w:t>
      </w:r>
      <w:bookmarkEnd w:id="7"/>
    </w:p>
    <w:p w:rsidR="00D338EC" w:rsidRPr="00D338EC" w:rsidRDefault="00D338EC" w:rsidP="00D338EC">
      <w:pPr>
        <w:rPr>
          <w:lang w:val="es-CR"/>
        </w:rPr>
      </w:pPr>
    </w:p>
    <w:p w:rsidR="00D338EC" w:rsidRPr="00D338EC" w:rsidRDefault="00D75D2F" w:rsidP="00D75D2F">
      <w:pPr>
        <w:jc w:val="center"/>
        <w:rPr>
          <w:lang w:val="es-CR"/>
        </w:rPr>
      </w:pPr>
      <w:r w:rsidRPr="00D75D2F">
        <w:rPr>
          <w:noProof/>
        </w:rPr>
        <w:drawing>
          <wp:inline distT="0" distB="0" distL="0" distR="0">
            <wp:extent cx="5324475" cy="3990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8EC" w:rsidRDefault="00D75D2F" w:rsidP="00D75D2F">
      <w:pPr>
        <w:pStyle w:val="Caption"/>
        <w:jc w:val="center"/>
        <w:rPr>
          <w:lang w:val="es-CR"/>
        </w:rPr>
      </w:pPr>
      <w:bookmarkStart w:id="8" w:name="_Toc530428353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6</w:t>
      </w:r>
      <w:r>
        <w:fldChar w:fldCharType="end"/>
      </w:r>
      <w:r w:rsidRPr="00D75D2F">
        <w:rPr>
          <w:lang w:val="es-CR"/>
        </w:rPr>
        <w:t>. Separación de bandas en el tiempo</w:t>
      </w:r>
      <w:bookmarkEnd w:id="8"/>
    </w:p>
    <w:p w:rsidR="00D75D2F" w:rsidRDefault="00D75D2F" w:rsidP="00D75D2F">
      <w:pPr>
        <w:pStyle w:val="Caption"/>
        <w:jc w:val="center"/>
        <w:rPr>
          <w:lang w:val="es-CR"/>
        </w:rPr>
      </w:pPr>
      <w:r w:rsidRPr="00D75D2F">
        <w:rPr>
          <w:lang w:val="es-CR"/>
        </w:rPr>
        <w:lastRenderedPageBreak/>
        <w:drawing>
          <wp:inline distT="0" distB="0" distL="0" distR="0" wp14:anchorId="4CD6349E" wp14:editId="284B3115">
            <wp:extent cx="5334000" cy="400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F" w:rsidRDefault="00D75D2F" w:rsidP="00D75D2F">
      <w:pPr>
        <w:pStyle w:val="Caption"/>
        <w:jc w:val="center"/>
        <w:rPr>
          <w:lang w:val="es-CR"/>
        </w:rPr>
      </w:pPr>
      <w:bookmarkStart w:id="9" w:name="_Toc530428354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7</w:t>
      </w:r>
      <w:r>
        <w:fldChar w:fldCharType="end"/>
      </w:r>
      <w:r w:rsidRPr="00D75D2F">
        <w:rPr>
          <w:lang w:val="es-CR"/>
        </w:rPr>
        <w:t>. S</w:t>
      </w:r>
      <w:r>
        <w:rPr>
          <w:lang w:val="es-CR"/>
        </w:rPr>
        <w:t>eparación de bandas en frecuencia</w:t>
      </w:r>
      <w:bookmarkEnd w:id="9"/>
    </w:p>
    <w:p w:rsidR="00D338EC" w:rsidRDefault="00D338EC" w:rsidP="00D338EC">
      <w:pPr>
        <w:rPr>
          <w:lang w:val="es-CR"/>
        </w:rPr>
      </w:pPr>
    </w:p>
    <w:p w:rsidR="00302194" w:rsidRDefault="00302194" w:rsidP="00D338EC">
      <w:pPr>
        <w:rPr>
          <w:lang w:val="es-CR"/>
        </w:rPr>
      </w:pPr>
    </w:p>
    <w:p w:rsidR="00D75D2F" w:rsidRPr="00D338EC" w:rsidRDefault="00302194" w:rsidP="00D338EC">
      <w:pPr>
        <w:rPr>
          <w:lang w:val="es-CR"/>
        </w:rPr>
      </w:pPr>
      <w:r w:rsidRPr="00302194">
        <w:rPr>
          <w:noProof/>
        </w:rPr>
        <w:lastRenderedPageBreak/>
        <w:drawing>
          <wp:inline distT="0" distB="0" distL="0" distR="0">
            <wp:extent cx="5324475" cy="39909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073" w:rsidRDefault="001C6073" w:rsidP="001C6073">
      <w:pPr>
        <w:pStyle w:val="Caption"/>
        <w:jc w:val="center"/>
        <w:rPr>
          <w:lang w:val="es-CR"/>
        </w:rPr>
      </w:pPr>
      <w:bookmarkStart w:id="10" w:name="_Toc530428355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8</w:t>
      </w:r>
      <w:r>
        <w:fldChar w:fldCharType="end"/>
      </w:r>
      <w:r w:rsidRPr="00D75D2F">
        <w:rPr>
          <w:lang w:val="es-CR"/>
        </w:rPr>
        <w:t>. S</w:t>
      </w:r>
      <w:r>
        <w:rPr>
          <w:lang w:val="es-CR"/>
        </w:rPr>
        <w:t>eparación de bandas en frecuencia</w:t>
      </w:r>
      <w:r w:rsidR="00AE2043">
        <w:rPr>
          <w:lang w:val="es-CR"/>
        </w:rPr>
        <w:t xml:space="preserve"> para el filtro 1</w:t>
      </w:r>
      <w:bookmarkEnd w:id="10"/>
    </w:p>
    <w:p w:rsidR="00D338EC" w:rsidRPr="00D338EC" w:rsidRDefault="00D338EC" w:rsidP="00D338EC">
      <w:pPr>
        <w:rPr>
          <w:lang w:val="es-CR"/>
        </w:rPr>
      </w:pPr>
    </w:p>
    <w:p w:rsidR="00302194" w:rsidRDefault="00302194" w:rsidP="00D338EC">
      <w:pPr>
        <w:pStyle w:val="Caption"/>
        <w:jc w:val="center"/>
        <w:rPr>
          <w:lang w:val="es-CR"/>
        </w:rPr>
      </w:pPr>
      <w:r w:rsidRPr="00302194">
        <w:rPr>
          <w:noProof/>
        </w:rPr>
        <w:lastRenderedPageBreak/>
        <w:drawing>
          <wp:inline distT="0" distB="0" distL="0" distR="0">
            <wp:extent cx="5324475" cy="39909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5E" w:rsidRDefault="00046F5E" w:rsidP="00046F5E">
      <w:pPr>
        <w:pStyle w:val="Caption"/>
        <w:jc w:val="center"/>
        <w:rPr>
          <w:lang w:val="es-CR"/>
        </w:rPr>
      </w:pPr>
      <w:bookmarkStart w:id="11" w:name="_Toc530428356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9</w:t>
      </w:r>
      <w:r>
        <w:fldChar w:fldCharType="end"/>
      </w:r>
      <w:r w:rsidRPr="00D75D2F">
        <w:rPr>
          <w:lang w:val="es-CR"/>
        </w:rPr>
        <w:t>. S</w:t>
      </w:r>
      <w:r>
        <w:rPr>
          <w:lang w:val="es-CR"/>
        </w:rPr>
        <w:t>eparación de bandas en frecuencia</w:t>
      </w:r>
      <w:r w:rsidR="00AE2043">
        <w:rPr>
          <w:lang w:val="es-CR"/>
        </w:rPr>
        <w:t xml:space="preserve"> para el filtro 2</w:t>
      </w:r>
      <w:bookmarkEnd w:id="11"/>
    </w:p>
    <w:p w:rsidR="001C6073" w:rsidRDefault="001C6073" w:rsidP="001C6073">
      <w:pPr>
        <w:pStyle w:val="Caption"/>
        <w:rPr>
          <w:lang w:val="es-CR"/>
        </w:rPr>
      </w:pPr>
    </w:p>
    <w:p w:rsidR="00046F5E" w:rsidRDefault="001C6073" w:rsidP="00D338EC">
      <w:pPr>
        <w:pStyle w:val="Caption"/>
        <w:jc w:val="center"/>
        <w:rPr>
          <w:lang w:val="es-CR"/>
        </w:rPr>
      </w:pPr>
      <w:r w:rsidRPr="001C6073">
        <w:rPr>
          <w:noProof/>
        </w:rPr>
        <w:lastRenderedPageBreak/>
        <w:drawing>
          <wp:inline distT="0" distB="0" distL="0" distR="0">
            <wp:extent cx="5324475" cy="39909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5E" w:rsidRDefault="00046F5E" w:rsidP="00046F5E">
      <w:pPr>
        <w:pStyle w:val="Caption"/>
        <w:jc w:val="center"/>
        <w:rPr>
          <w:lang w:val="es-CR"/>
        </w:rPr>
      </w:pPr>
      <w:bookmarkStart w:id="12" w:name="_Toc530428357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10</w:t>
      </w:r>
      <w:r>
        <w:fldChar w:fldCharType="end"/>
      </w:r>
      <w:r w:rsidRPr="00D75D2F">
        <w:rPr>
          <w:lang w:val="es-CR"/>
        </w:rPr>
        <w:t>. S</w:t>
      </w:r>
      <w:r>
        <w:rPr>
          <w:lang w:val="es-CR"/>
        </w:rPr>
        <w:t>eparación de bandas en frecuencia</w:t>
      </w:r>
      <w:r w:rsidR="00AE2043">
        <w:rPr>
          <w:lang w:val="es-CR"/>
        </w:rPr>
        <w:t xml:space="preserve"> para el filtro 3</w:t>
      </w:r>
      <w:bookmarkEnd w:id="12"/>
    </w:p>
    <w:p w:rsidR="00046F5E" w:rsidRDefault="00046F5E" w:rsidP="00D338EC">
      <w:pPr>
        <w:pStyle w:val="Caption"/>
        <w:jc w:val="center"/>
        <w:rPr>
          <w:lang w:val="es-CR"/>
        </w:rPr>
      </w:pPr>
    </w:p>
    <w:p w:rsidR="00046F5E" w:rsidRDefault="00AE2043" w:rsidP="00D338EC">
      <w:pPr>
        <w:pStyle w:val="Caption"/>
        <w:jc w:val="center"/>
        <w:rPr>
          <w:lang w:val="es-CR"/>
        </w:rPr>
      </w:pPr>
      <w:r w:rsidRPr="00AE2043">
        <w:rPr>
          <w:noProof/>
        </w:rPr>
        <w:lastRenderedPageBreak/>
        <w:drawing>
          <wp:inline distT="0" distB="0" distL="0" distR="0">
            <wp:extent cx="5324475" cy="39909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5E" w:rsidRDefault="00046F5E" w:rsidP="00046F5E">
      <w:pPr>
        <w:pStyle w:val="Caption"/>
        <w:jc w:val="center"/>
        <w:rPr>
          <w:lang w:val="es-CR"/>
        </w:rPr>
      </w:pPr>
      <w:bookmarkStart w:id="13" w:name="_Toc530428358"/>
      <w:r w:rsidRPr="00D75D2F">
        <w:rPr>
          <w:lang w:val="es-CR"/>
        </w:rPr>
        <w:t xml:space="preserve">Ilustración </w:t>
      </w:r>
      <w:r>
        <w:fldChar w:fldCharType="begin"/>
      </w:r>
      <w:r w:rsidRPr="00D75D2F">
        <w:rPr>
          <w:lang w:val="es-CR"/>
        </w:rPr>
        <w:instrText xml:space="preserve"> SEQ Ilustración \* ARABIC </w:instrText>
      </w:r>
      <w:r>
        <w:fldChar w:fldCharType="separate"/>
      </w:r>
      <w:r w:rsidR="00351B10">
        <w:rPr>
          <w:noProof/>
          <w:lang w:val="es-CR"/>
        </w:rPr>
        <w:t>11</w:t>
      </w:r>
      <w:r>
        <w:fldChar w:fldCharType="end"/>
      </w:r>
      <w:r w:rsidRPr="00D75D2F">
        <w:rPr>
          <w:lang w:val="es-CR"/>
        </w:rPr>
        <w:t>. S</w:t>
      </w:r>
      <w:r>
        <w:rPr>
          <w:lang w:val="es-CR"/>
        </w:rPr>
        <w:t>eparación de bandas en frecuencia</w:t>
      </w:r>
      <w:r w:rsidR="00AE2043">
        <w:rPr>
          <w:lang w:val="es-CR"/>
        </w:rPr>
        <w:t xml:space="preserve"> para el filtro 4</w:t>
      </w:r>
      <w:bookmarkEnd w:id="13"/>
    </w:p>
    <w:p w:rsidR="0044535E" w:rsidRPr="00D338EC" w:rsidRDefault="0044535E" w:rsidP="00D338EC">
      <w:pPr>
        <w:pStyle w:val="Caption"/>
        <w:jc w:val="center"/>
        <w:rPr>
          <w:lang w:val="es-CR"/>
        </w:rPr>
      </w:pPr>
      <w:r w:rsidRPr="00D338EC">
        <w:rPr>
          <w:lang w:val="es-CR"/>
        </w:rPr>
        <w:br w:type="page"/>
      </w:r>
    </w:p>
    <w:p w:rsidR="00D338EC" w:rsidRPr="00D338EC" w:rsidRDefault="00D338EC">
      <w:pPr>
        <w:rPr>
          <w:rFonts w:asciiTheme="majorHAnsi" w:eastAsiaTheme="majorEastAsia" w:hAnsiTheme="majorHAnsi" w:cstheme="majorBidi"/>
          <w:color w:val="1F4E79" w:themeColor="accent1" w:themeShade="80"/>
          <w:sz w:val="32"/>
          <w:szCs w:val="32"/>
          <w:lang w:val="es-CR"/>
        </w:rPr>
      </w:pPr>
    </w:p>
    <w:p w:rsidR="0044535E" w:rsidRPr="00D338EC" w:rsidRDefault="0044535E" w:rsidP="0044535E">
      <w:pPr>
        <w:pStyle w:val="Heading1"/>
        <w:rPr>
          <w:lang w:val="es-CR"/>
        </w:rPr>
      </w:pPr>
      <w:bookmarkStart w:id="14" w:name="_Toc530428331"/>
      <w:r w:rsidRPr="00D338EC">
        <w:rPr>
          <w:lang w:val="es-CR"/>
        </w:rPr>
        <w:t>Conclusiones</w:t>
      </w:r>
      <w:bookmarkEnd w:id="14"/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pStyle w:val="ListParagraph"/>
        <w:numPr>
          <w:ilvl w:val="0"/>
          <w:numId w:val="25"/>
        </w:numPr>
        <w:rPr>
          <w:lang w:val="es-CR"/>
        </w:rPr>
      </w:pPr>
      <w:r w:rsidRPr="00D338EC">
        <w:rPr>
          <w:lang w:val="es-CR"/>
        </w:rPr>
        <w:t>Existen métodos más eficientes para la estenografía como el de la codifica</w:t>
      </w:r>
      <w:bookmarkStart w:id="15" w:name="_GoBack"/>
      <w:bookmarkEnd w:id="15"/>
      <w:r w:rsidRPr="00D338EC">
        <w:rPr>
          <w:lang w:val="es-CR"/>
        </w:rPr>
        <w:t>ción en LSB.</w:t>
      </w:r>
    </w:p>
    <w:p w:rsidR="0044535E" w:rsidRPr="00D338EC" w:rsidRDefault="0044535E" w:rsidP="0044535E">
      <w:pPr>
        <w:pStyle w:val="Heading1"/>
        <w:rPr>
          <w:lang w:val="es-CR"/>
        </w:rPr>
      </w:pPr>
      <w:r w:rsidRPr="00D338EC">
        <w:rPr>
          <w:lang w:val="es-CR"/>
        </w:rPr>
        <w:br w:type="page"/>
      </w:r>
      <w:bookmarkStart w:id="16" w:name="_Toc530428332"/>
      <w:r w:rsidRPr="00D338EC">
        <w:rPr>
          <w:lang w:val="es-CR"/>
        </w:rPr>
        <w:lastRenderedPageBreak/>
        <w:t>Referencias</w:t>
      </w:r>
      <w:bookmarkEnd w:id="16"/>
    </w:p>
    <w:p w:rsidR="0044535E" w:rsidRPr="00D338EC" w:rsidRDefault="0044535E" w:rsidP="0044535E">
      <w:pPr>
        <w:rPr>
          <w:lang w:val="es-CR"/>
        </w:rPr>
      </w:pPr>
    </w:p>
    <w:p w:rsidR="0044535E" w:rsidRPr="00D338EC" w:rsidRDefault="0044535E" w:rsidP="0044535E">
      <w:pPr>
        <w:rPr>
          <w:lang w:val="es-CR"/>
        </w:rPr>
      </w:pPr>
      <w:r w:rsidRPr="00D338EC">
        <w:rPr>
          <w:lang w:val="es-CR"/>
        </w:rPr>
        <w:t>[1] https://www.allaboutcircuits.com/technical-articles/overlap-add-method-linear-filtering-based-on-the-discrete-fourier-transform/</w:t>
      </w:r>
    </w:p>
    <w:p w:rsidR="0044535E" w:rsidRPr="00D338EC" w:rsidRDefault="0044535E" w:rsidP="0044535E">
      <w:pPr>
        <w:rPr>
          <w:lang w:val="es-CR"/>
        </w:rPr>
      </w:pPr>
    </w:p>
    <w:p w:rsidR="00FD1C21" w:rsidRPr="00D338EC" w:rsidRDefault="00FD1C21" w:rsidP="0044535E">
      <w:pPr>
        <w:rPr>
          <w:lang w:val="es-CR"/>
        </w:rPr>
      </w:pPr>
    </w:p>
    <w:sectPr w:rsidR="00FD1C21" w:rsidRPr="00D338EC" w:rsidSect="00553F21">
      <w:headerReference w:type="default" r:id="rId25"/>
      <w:footerReference w:type="default" r:id="rId26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503E" w:rsidRDefault="0032503E" w:rsidP="00881452">
      <w:r>
        <w:separator/>
      </w:r>
    </w:p>
  </w:endnote>
  <w:endnote w:type="continuationSeparator" w:id="0">
    <w:p w:rsidR="0032503E" w:rsidRDefault="0032503E" w:rsidP="00881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535E" w:rsidRDefault="0044535E"/>
  <w:tbl>
    <w:tblPr>
      <w:tblStyle w:val="TableGrid"/>
      <w:tblW w:w="9039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60"/>
      <w:gridCol w:w="6503"/>
      <w:gridCol w:w="1276"/>
    </w:tblGrid>
    <w:tr w:rsidR="0044535E" w:rsidRPr="00B07D1A" w:rsidTr="00820699">
      <w:tc>
        <w:tcPr>
          <w:tcW w:w="1260" w:type="dxa"/>
        </w:tcPr>
        <w:p w:rsidR="0044535E" w:rsidRPr="00B07D1A" w:rsidRDefault="0044535E" w:rsidP="00881452">
          <w:pPr>
            <w:pStyle w:val="Footer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Proyecto 1</w:t>
          </w:r>
        </w:p>
      </w:tc>
      <w:tc>
        <w:tcPr>
          <w:tcW w:w="6503" w:type="dxa"/>
        </w:tcPr>
        <w:p w:rsidR="0044535E" w:rsidRPr="00B07D1A" w:rsidRDefault="0044535E" w:rsidP="000F5614">
          <w:pPr>
            <w:pStyle w:val="Footer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MP6104 Q3 2018</w:t>
          </w:r>
        </w:p>
      </w:tc>
      <w:tc>
        <w:tcPr>
          <w:tcW w:w="1276" w:type="dxa"/>
        </w:tcPr>
        <w:p w:rsidR="0044535E" w:rsidRPr="00B07D1A" w:rsidRDefault="0044535E" w:rsidP="00881452">
          <w:pPr>
            <w:pStyle w:val="Footer"/>
            <w:jc w:val="right"/>
            <w:rPr>
              <w:rFonts w:ascii="Times New Roman" w:hAnsi="Times New Roman" w:cs="Times New Roman"/>
              <w:sz w:val="20"/>
              <w:szCs w:val="20"/>
            </w:rPr>
          </w:pPr>
          <w:r w:rsidRPr="00B07D1A">
            <w:rPr>
              <w:rFonts w:ascii="Times New Roman" w:hAnsi="Times New Roman" w:cs="Times New Roman"/>
              <w:sz w:val="20"/>
              <w:szCs w:val="20"/>
            </w:rPr>
            <w:t xml:space="preserve">Pág. </w: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instrText xml:space="preserve"> PAGE   \* MERGEFORMAT </w:instrTex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r w:rsidR="00167190">
            <w:rPr>
              <w:rFonts w:ascii="Times New Roman" w:hAnsi="Times New Roman" w:cs="Times New Roman"/>
              <w:noProof/>
              <w:sz w:val="20"/>
              <w:szCs w:val="20"/>
            </w:rPr>
            <w:t>1</w: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t xml:space="preserve"> de </w: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begin"/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instrText xml:space="preserve"> NUMPAGES   \* MERGEFORMAT </w:instrTex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separate"/>
          </w:r>
          <w:r w:rsidR="00167190">
            <w:rPr>
              <w:rFonts w:ascii="Times New Roman" w:hAnsi="Times New Roman" w:cs="Times New Roman"/>
              <w:noProof/>
              <w:sz w:val="20"/>
              <w:szCs w:val="20"/>
            </w:rPr>
            <w:t>14</w: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end"/>
          </w:r>
        </w:p>
      </w:tc>
    </w:tr>
  </w:tbl>
  <w:p w:rsidR="0044535E" w:rsidRDefault="0044535E" w:rsidP="008814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1452" w:rsidRDefault="00881452"/>
  <w:tbl>
    <w:tblPr>
      <w:tblStyle w:val="TableGrid"/>
      <w:tblW w:w="9039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60"/>
      <w:gridCol w:w="6503"/>
      <w:gridCol w:w="1276"/>
    </w:tblGrid>
    <w:tr w:rsidR="00881452" w:rsidRPr="00B07D1A" w:rsidTr="00EB7270">
      <w:tc>
        <w:tcPr>
          <w:tcW w:w="1260" w:type="dxa"/>
        </w:tcPr>
        <w:p w:rsidR="00881452" w:rsidRPr="00B07D1A" w:rsidRDefault="00881452" w:rsidP="00881452">
          <w:pPr>
            <w:pStyle w:val="Footer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Proyecto 1</w:t>
          </w:r>
        </w:p>
      </w:tc>
      <w:tc>
        <w:tcPr>
          <w:tcW w:w="6503" w:type="dxa"/>
        </w:tcPr>
        <w:p w:rsidR="000F5614" w:rsidRPr="00B07D1A" w:rsidRDefault="000F5614" w:rsidP="000F5614">
          <w:pPr>
            <w:pStyle w:val="Footer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MP6</w:t>
          </w:r>
          <w:r w:rsidR="00FD1C21">
            <w:rPr>
              <w:rFonts w:ascii="Times New Roman" w:hAnsi="Times New Roman" w:cs="Times New Roman"/>
              <w:sz w:val="20"/>
              <w:szCs w:val="20"/>
            </w:rPr>
            <w:t>104</w:t>
          </w:r>
          <w:r>
            <w:rPr>
              <w:rFonts w:ascii="Times New Roman" w:hAnsi="Times New Roman" w:cs="Times New Roman"/>
              <w:sz w:val="20"/>
              <w:szCs w:val="20"/>
            </w:rPr>
            <w:t xml:space="preserve"> Q3 2018</w:t>
          </w:r>
        </w:p>
      </w:tc>
      <w:tc>
        <w:tcPr>
          <w:tcW w:w="1276" w:type="dxa"/>
        </w:tcPr>
        <w:p w:rsidR="00881452" w:rsidRPr="00B07D1A" w:rsidRDefault="00881452" w:rsidP="00881452">
          <w:pPr>
            <w:pStyle w:val="Footer"/>
            <w:jc w:val="right"/>
            <w:rPr>
              <w:rFonts w:ascii="Times New Roman" w:hAnsi="Times New Roman" w:cs="Times New Roman"/>
              <w:sz w:val="20"/>
              <w:szCs w:val="20"/>
            </w:rPr>
          </w:pPr>
          <w:r w:rsidRPr="00B07D1A">
            <w:rPr>
              <w:rFonts w:ascii="Times New Roman" w:hAnsi="Times New Roman" w:cs="Times New Roman"/>
              <w:sz w:val="20"/>
              <w:szCs w:val="20"/>
            </w:rPr>
            <w:t xml:space="preserve">Pág. </w: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instrText xml:space="preserve"> PAGE   \* MERGEFORMAT </w:instrTex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r w:rsidR="00167190">
            <w:rPr>
              <w:rFonts w:ascii="Times New Roman" w:hAnsi="Times New Roman" w:cs="Times New Roman"/>
              <w:noProof/>
              <w:sz w:val="20"/>
              <w:szCs w:val="20"/>
            </w:rPr>
            <w:t>10</w:t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  <w:r w:rsidRPr="00B07D1A">
            <w:rPr>
              <w:rFonts w:ascii="Times New Roman" w:hAnsi="Times New Roman" w:cs="Times New Roman"/>
              <w:sz w:val="20"/>
              <w:szCs w:val="20"/>
            </w:rPr>
            <w:t xml:space="preserve"> de </w: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begin"/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instrText xml:space="preserve"> NUMPAGES   \* MERGEFORMAT </w:instrTex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separate"/>
          </w:r>
          <w:r w:rsidR="00167190">
            <w:rPr>
              <w:rFonts w:ascii="Times New Roman" w:hAnsi="Times New Roman" w:cs="Times New Roman"/>
              <w:noProof/>
              <w:sz w:val="20"/>
              <w:szCs w:val="20"/>
            </w:rPr>
            <w:t>14</w:t>
          </w:r>
          <w:r>
            <w:rPr>
              <w:rFonts w:ascii="Times New Roman" w:hAnsi="Times New Roman" w:cs="Times New Roman"/>
              <w:noProof/>
              <w:sz w:val="20"/>
              <w:szCs w:val="20"/>
            </w:rPr>
            <w:fldChar w:fldCharType="end"/>
          </w:r>
        </w:p>
      </w:tc>
    </w:tr>
  </w:tbl>
  <w:p w:rsidR="00881452" w:rsidRDefault="00881452" w:rsidP="00881452">
    <w:pPr>
      <w:pStyle w:val="Footer"/>
    </w:pPr>
  </w:p>
  <w:p w:rsidR="00000000" w:rsidRDefault="0032503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503E" w:rsidRDefault="0032503E" w:rsidP="00881452">
      <w:r>
        <w:separator/>
      </w:r>
    </w:p>
  </w:footnote>
  <w:footnote w:type="continuationSeparator" w:id="0">
    <w:p w:rsidR="0032503E" w:rsidRDefault="0032503E" w:rsidP="008814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68"/>
      <w:gridCol w:w="7310"/>
    </w:tblGrid>
    <w:tr w:rsidR="0044535E" w:rsidRPr="0044535E" w:rsidTr="00820699">
      <w:trPr>
        <w:trHeight w:val="1129"/>
      </w:trPr>
      <w:tc>
        <w:tcPr>
          <w:tcW w:w="1668" w:type="dxa"/>
        </w:tcPr>
        <w:p w:rsidR="0044535E" w:rsidRPr="00641568" w:rsidRDefault="0044535E" w:rsidP="00881452">
          <w:pPr>
            <w:pStyle w:val="Header"/>
            <w:rPr>
              <w:rFonts w:ascii="Times New Roman" w:hAnsi="Times New Roman" w:cs="Times New Roman"/>
              <w:lang w:val="en-US"/>
            </w:rPr>
          </w:pPr>
          <w:r w:rsidRPr="00641568">
            <w:rPr>
              <w:rFonts w:ascii="Times New Roman" w:hAnsi="Times New Roman" w:cs="Times New Roman"/>
              <w:noProof/>
            </w:rPr>
            <w:drawing>
              <wp:inline distT="0" distB="0" distL="0" distR="0" wp14:anchorId="3FE16CE6" wp14:editId="461B8EBE">
                <wp:extent cx="665443" cy="650824"/>
                <wp:effectExtent l="19050" t="0" r="1307" b="0"/>
                <wp:docPr id="22" name="Picture 22" descr="C:\Users\Ricardo\Documents\TEC\Docencia\Maestría\General\logo-TEC_anterio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Ricardo\Documents\TEC\Docencia\Maestría\General\logo-TEC_anterior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6003" cy="6513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10" w:type="dxa"/>
        </w:tcPr>
        <w:p w:rsidR="0044535E" w:rsidRPr="00641568" w:rsidRDefault="0044535E" w:rsidP="00881452">
          <w:pPr>
            <w:pageBreakBefore/>
            <w:tabs>
              <w:tab w:val="left" w:pos="2419"/>
            </w:tabs>
            <w:jc w:val="right"/>
            <w:rPr>
              <w:sz w:val="10"/>
              <w:szCs w:val="10"/>
            </w:rPr>
          </w:pPr>
        </w:p>
        <w:p w:rsidR="0044535E" w:rsidRPr="00641568" w:rsidRDefault="0044535E" w:rsidP="00881452">
          <w:pPr>
            <w:pageBreakBefore/>
            <w:tabs>
              <w:tab w:val="left" w:pos="2419"/>
            </w:tabs>
            <w:jc w:val="right"/>
            <w:rPr>
              <w:sz w:val="20"/>
              <w:szCs w:val="20"/>
            </w:rPr>
          </w:pPr>
          <w:r w:rsidRPr="00641568">
            <w:rPr>
              <w:sz w:val="20"/>
              <w:szCs w:val="20"/>
            </w:rPr>
            <w:t>Instituto Tecnológico de Costa Rica</w:t>
          </w:r>
        </w:p>
        <w:p w:rsidR="0044535E" w:rsidRPr="00641568" w:rsidRDefault="0044535E" w:rsidP="00881452">
          <w:pPr>
            <w:tabs>
              <w:tab w:val="left" w:pos="2419"/>
            </w:tabs>
            <w:jc w:val="right"/>
            <w:rPr>
              <w:sz w:val="20"/>
              <w:szCs w:val="20"/>
            </w:rPr>
          </w:pPr>
          <w:r w:rsidRPr="00641568">
            <w:rPr>
              <w:sz w:val="20"/>
              <w:szCs w:val="20"/>
            </w:rPr>
            <w:t>Escuela de Ingeniería Electrónica</w:t>
          </w:r>
        </w:p>
        <w:p w:rsidR="0044535E" w:rsidRDefault="0044535E" w:rsidP="00881452">
          <w:pPr>
            <w:pStyle w:val="Header"/>
            <w:jc w:val="right"/>
            <w:rPr>
              <w:rFonts w:ascii="Times New Roman" w:hAnsi="Times New Roman" w:cs="Times New Roman"/>
              <w:sz w:val="20"/>
              <w:szCs w:val="20"/>
            </w:rPr>
          </w:pPr>
          <w:r w:rsidRPr="00641568">
            <w:rPr>
              <w:rFonts w:ascii="Times New Roman" w:hAnsi="Times New Roman" w:cs="Times New Roman"/>
              <w:sz w:val="20"/>
              <w:szCs w:val="20"/>
            </w:rPr>
            <w:t>Carrera de Maestría en Electrónica</w:t>
          </w:r>
        </w:p>
        <w:p w:rsidR="0044535E" w:rsidRPr="00641568" w:rsidRDefault="0044535E" w:rsidP="00881452">
          <w:pPr>
            <w:pStyle w:val="Header"/>
            <w:jc w:val="righ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Procesamiento Digital de Señales</w:t>
          </w:r>
        </w:p>
      </w:tc>
    </w:tr>
  </w:tbl>
  <w:p w:rsidR="0044535E" w:rsidRPr="00881452" w:rsidRDefault="0044535E" w:rsidP="00881452">
    <w:pPr>
      <w:pStyle w:val="Header"/>
      <w:rPr>
        <w:lang w:val="es-C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68"/>
      <w:gridCol w:w="7310"/>
    </w:tblGrid>
    <w:tr w:rsidR="00881452" w:rsidRPr="0044535E" w:rsidTr="00EB7270">
      <w:trPr>
        <w:trHeight w:val="1129"/>
      </w:trPr>
      <w:tc>
        <w:tcPr>
          <w:tcW w:w="1668" w:type="dxa"/>
        </w:tcPr>
        <w:p w:rsidR="00881452" w:rsidRPr="00641568" w:rsidRDefault="00881452" w:rsidP="00881452">
          <w:pPr>
            <w:pStyle w:val="Header"/>
            <w:rPr>
              <w:rFonts w:ascii="Times New Roman" w:hAnsi="Times New Roman" w:cs="Times New Roman"/>
              <w:lang w:val="en-US"/>
            </w:rPr>
          </w:pPr>
          <w:r w:rsidRPr="00641568">
            <w:rPr>
              <w:rFonts w:ascii="Times New Roman" w:hAnsi="Times New Roman" w:cs="Times New Roman"/>
              <w:noProof/>
            </w:rPr>
            <w:drawing>
              <wp:inline distT="0" distB="0" distL="0" distR="0" wp14:anchorId="4EF26680" wp14:editId="44532852">
                <wp:extent cx="665443" cy="650824"/>
                <wp:effectExtent l="19050" t="0" r="1307" b="0"/>
                <wp:docPr id="1" name="Picture 1" descr="C:\Users\Ricardo\Documents\TEC\Docencia\Maestría\General\logo-TEC_anterio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Ricardo\Documents\TEC\Docencia\Maestría\General\logo-TEC_anterior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6003" cy="6513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10" w:type="dxa"/>
        </w:tcPr>
        <w:p w:rsidR="00881452" w:rsidRPr="00641568" w:rsidRDefault="00881452" w:rsidP="00881452">
          <w:pPr>
            <w:pageBreakBefore/>
            <w:tabs>
              <w:tab w:val="left" w:pos="2419"/>
            </w:tabs>
            <w:jc w:val="right"/>
            <w:rPr>
              <w:sz w:val="10"/>
              <w:szCs w:val="10"/>
            </w:rPr>
          </w:pPr>
        </w:p>
        <w:p w:rsidR="00881452" w:rsidRPr="00641568" w:rsidRDefault="00881452" w:rsidP="00881452">
          <w:pPr>
            <w:pageBreakBefore/>
            <w:tabs>
              <w:tab w:val="left" w:pos="2419"/>
            </w:tabs>
            <w:jc w:val="right"/>
            <w:rPr>
              <w:sz w:val="20"/>
              <w:szCs w:val="20"/>
            </w:rPr>
          </w:pPr>
          <w:r w:rsidRPr="00641568">
            <w:rPr>
              <w:sz w:val="20"/>
              <w:szCs w:val="20"/>
            </w:rPr>
            <w:t>Instituto Tecnológico de Costa Rica</w:t>
          </w:r>
        </w:p>
        <w:p w:rsidR="00881452" w:rsidRPr="00641568" w:rsidRDefault="00881452" w:rsidP="00881452">
          <w:pPr>
            <w:tabs>
              <w:tab w:val="left" w:pos="2419"/>
            </w:tabs>
            <w:jc w:val="right"/>
            <w:rPr>
              <w:sz w:val="20"/>
              <w:szCs w:val="20"/>
            </w:rPr>
          </w:pPr>
          <w:r w:rsidRPr="00641568">
            <w:rPr>
              <w:sz w:val="20"/>
              <w:szCs w:val="20"/>
            </w:rPr>
            <w:t>Escuela de Ingeniería Electrónica</w:t>
          </w:r>
        </w:p>
        <w:p w:rsidR="00881452" w:rsidRDefault="00881452" w:rsidP="00881452">
          <w:pPr>
            <w:pStyle w:val="Header"/>
            <w:jc w:val="right"/>
            <w:rPr>
              <w:rFonts w:ascii="Times New Roman" w:hAnsi="Times New Roman" w:cs="Times New Roman"/>
              <w:sz w:val="20"/>
              <w:szCs w:val="20"/>
            </w:rPr>
          </w:pPr>
          <w:r w:rsidRPr="00641568">
            <w:rPr>
              <w:rFonts w:ascii="Times New Roman" w:hAnsi="Times New Roman" w:cs="Times New Roman"/>
              <w:sz w:val="20"/>
              <w:szCs w:val="20"/>
            </w:rPr>
            <w:t>Carrera de Maestría en Electrónica</w:t>
          </w:r>
        </w:p>
        <w:p w:rsidR="00881452" w:rsidRPr="00641568" w:rsidRDefault="00881452" w:rsidP="00881452">
          <w:pPr>
            <w:pStyle w:val="Header"/>
            <w:jc w:val="righ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Procesamiento Digital de Señales</w:t>
          </w:r>
        </w:p>
      </w:tc>
    </w:tr>
  </w:tbl>
  <w:p w:rsidR="00881452" w:rsidRPr="00881452" w:rsidRDefault="00881452" w:rsidP="00881452">
    <w:pPr>
      <w:pStyle w:val="Header"/>
      <w:rPr>
        <w:lang w:val="es-CR"/>
      </w:rPr>
    </w:pPr>
  </w:p>
  <w:p w:rsidR="00000000" w:rsidRDefault="0032503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3E592351"/>
    <w:multiLevelType w:val="hybridMultilevel"/>
    <w:tmpl w:val="3594F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7F5B080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2"/>
  </w:num>
  <w:num w:numId="3">
    <w:abstractNumId w:val="10"/>
  </w:num>
  <w:num w:numId="4">
    <w:abstractNumId w:val="22"/>
  </w:num>
  <w:num w:numId="5">
    <w:abstractNumId w:val="13"/>
  </w:num>
  <w:num w:numId="6">
    <w:abstractNumId w:val="16"/>
  </w:num>
  <w:num w:numId="7">
    <w:abstractNumId w:val="19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4"/>
  </w:num>
  <w:num w:numId="19">
    <w:abstractNumId w:val="15"/>
  </w:num>
  <w:num w:numId="20">
    <w:abstractNumId w:val="21"/>
  </w:num>
  <w:num w:numId="21">
    <w:abstractNumId w:val="18"/>
  </w:num>
  <w:num w:numId="22">
    <w:abstractNumId w:val="11"/>
  </w:num>
  <w:num w:numId="23">
    <w:abstractNumId w:val="23"/>
  </w:num>
  <w:num w:numId="24">
    <w:abstractNumId w:val="24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452"/>
    <w:rsid w:val="00046F5E"/>
    <w:rsid w:val="000F5614"/>
    <w:rsid w:val="00167190"/>
    <w:rsid w:val="001C6073"/>
    <w:rsid w:val="00221000"/>
    <w:rsid w:val="002B4DAA"/>
    <w:rsid w:val="00302194"/>
    <w:rsid w:val="0032503E"/>
    <w:rsid w:val="00351B10"/>
    <w:rsid w:val="0044535E"/>
    <w:rsid w:val="0046255A"/>
    <w:rsid w:val="00553F21"/>
    <w:rsid w:val="00645252"/>
    <w:rsid w:val="006D3D74"/>
    <w:rsid w:val="00700286"/>
    <w:rsid w:val="0083569A"/>
    <w:rsid w:val="00881452"/>
    <w:rsid w:val="009F53F8"/>
    <w:rsid w:val="00A9204E"/>
    <w:rsid w:val="00AE2043"/>
    <w:rsid w:val="00C35D53"/>
    <w:rsid w:val="00D338EC"/>
    <w:rsid w:val="00D75D2F"/>
    <w:rsid w:val="00DF70C7"/>
    <w:rsid w:val="00FD1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40CF08"/>
  <w15:chartTrackingRefBased/>
  <w15:docId w15:val="{21874590-E98C-4A06-952E-3E7DD2BA7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535E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numPr>
        <w:numId w:val="24"/>
      </w:numPr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numPr>
        <w:ilvl w:val="1"/>
        <w:numId w:val="24"/>
      </w:numPr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numPr>
        <w:ilvl w:val="2"/>
        <w:numId w:val="24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numPr>
        <w:ilvl w:val="3"/>
        <w:numId w:val="2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numPr>
        <w:ilvl w:val="4"/>
        <w:numId w:val="24"/>
      </w:numPr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numPr>
        <w:ilvl w:val="5"/>
        <w:numId w:val="2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numPr>
        <w:ilvl w:val="6"/>
        <w:numId w:val="2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numPr>
        <w:ilvl w:val="7"/>
        <w:numId w:val="2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numPr>
        <w:ilvl w:val="8"/>
        <w:numId w:val="2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table" w:styleId="TableGrid">
    <w:name w:val="Table Grid"/>
    <w:basedOn w:val="TableNormal"/>
    <w:uiPriority w:val="39"/>
    <w:rsid w:val="00881452"/>
    <w:rPr>
      <w:lang w:val="es-C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9F53F8"/>
  </w:style>
  <w:style w:type="paragraph" w:styleId="TOCHeading">
    <w:name w:val="TOC Heading"/>
    <w:basedOn w:val="Heading1"/>
    <w:next w:val="Normal"/>
    <w:uiPriority w:val="39"/>
    <w:unhideWhenUsed/>
    <w:qFormat/>
    <w:rsid w:val="000F5614"/>
    <w:pPr>
      <w:numPr>
        <w:numId w:val="0"/>
      </w:numPr>
      <w:spacing w:line="259" w:lineRule="auto"/>
      <w:outlineLvl w:val="9"/>
    </w:pPr>
    <w:rPr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0F56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535E"/>
    <w:pPr>
      <w:spacing w:after="100"/>
      <w:ind w:left="220"/>
    </w:pPr>
  </w:style>
  <w:style w:type="paragraph" w:styleId="ListParagraph">
    <w:name w:val="List Paragraph"/>
    <w:basedOn w:val="Normal"/>
    <w:uiPriority w:val="34"/>
    <w:unhideWhenUsed/>
    <w:qFormat/>
    <w:rsid w:val="0044535E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44535E"/>
  </w:style>
  <w:style w:type="table" w:styleId="PlainTable2">
    <w:name w:val="Plain Table 2"/>
    <w:basedOn w:val="TableNormal"/>
    <w:uiPriority w:val="42"/>
    <w:rsid w:val="0044535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44535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6.emf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emf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emf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emf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image" Target="media/image11.emf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Relationship Id="rId22" Type="http://schemas.openxmlformats.org/officeDocument/2006/relationships/image" Target="media/image10.emf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rreral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A3AC8804-08C3-4FF5-A537-8932A3401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1092</TotalTime>
  <Pages>1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Herrera</dc:creator>
  <cp:keywords/>
  <dc:description/>
  <cp:lastModifiedBy>Diego Herrera</cp:lastModifiedBy>
  <cp:revision>8</cp:revision>
  <dcterms:created xsi:type="dcterms:W3CDTF">2018-10-27T15:07:00Z</dcterms:created>
  <dcterms:modified xsi:type="dcterms:W3CDTF">2018-11-20T19:13:00Z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